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45" w:rsidRDefault="009F5E45" w:rsidP="009F5E45">
      <w:pPr>
        <w:pStyle w:val="2"/>
        <w:rPr>
          <w:rFonts w:ascii="微软雅黑" w:eastAsia="微软雅黑" w:hAnsi="微软雅黑"/>
          <w:color w:val="000000"/>
          <w:sz w:val="18"/>
          <w:szCs w:val="18"/>
        </w:rPr>
      </w:pPr>
      <w:bookmarkStart w:id="0" w:name="_GoBack"/>
      <w:r>
        <w:rPr>
          <w:rFonts w:ascii="微软雅黑" w:eastAsia="微软雅黑" w:hAnsi="微软雅黑" w:hint="eastAsia"/>
          <w:color w:val="000000"/>
          <w:sz w:val="18"/>
          <w:szCs w:val="18"/>
        </w:rPr>
        <w:t>GOM5010 GIS超高频</w:t>
      </w:r>
      <w:proofErr w:type="gramStart"/>
      <w:r>
        <w:rPr>
          <w:rFonts w:ascii="微软雅黑" w:eastAsia="微软雅黑" w:hAnsi="微软雅黑" w:hint="eastAsia"/>
          <w:color w:val="000000"/>
          <w:sz w:val="18"/>
          <w:szCs w:val="18"/>
        </w:rPr>
        <w:t>局放在线</w:t>
      </w:r>
      <w:proofErr w:type="gramEnd"/>
      <w:r>
        <w:rPr>
          <w:rFonts w:ascii="微软雅黑" w:eastAsia="微软雅黑" w:hAnsi="微软雅黑" w:hint="eastAsia"/>
          <w:color w:val="000000"/>
          <w:sz w:val="18"/>
          <w:szCs w:val="18"/>
        </w:rPr>
        <w:t>监测装置</w:t>
      </w:r>
    </w:p>
    <w:bookmarkEnd w:id="0"/>
    <w:p w:rsidR="00CE2FA9" w:rsidRPr="009F5E45" w:rsidRDefault="002E10FB" w:rsidP="009F5E45">
      <w:pPr>
        <w:pStyle w:val="2"/>
        <w:numPr>
          <w:ilvl w:val="0"/>
          <w:numId w:val="5"/>
        </w:numPr>
        <w:rPr>
          <w:rStyle w:val="a3"/>
          <w:rFonts w:asciiTheme="minorHAnsi" w:eastAsiaTheme="minorEastAsia" w:hAnsiTheme="minorHAnsi" w:cstheme="minorBidi"/>
          <w:b/>
          <w:bCs/>
          <w:color w:val="333333"/>
          <w:kern w:val="2"/>
          <w:sz w:val="18"/>
          <w:szCs w:val="18"/>
        </w:rPr>
      </w:pPr>
      <w:r w:rsidRPr="009F5E45">
        <w:rPr>
          <w:rStyle w:val="a3"/>
          <w:rFonts w:asciiTheme="minorHAnsi" w:eastAsiaTheme="minorEastAsia" w:hAnsiTheme="minorHAnsi" w:cstheme="minorBidi" w:hint="eastAsia"/>
          <w:b/>
          <w:bCs/>
          <w:color w:val="333333"/>
          <w:kern w:val="2"/>
          <w:sz w:val="18"/>
          <w:szCs w:val="18"/>
        </w:rPr>
        <w:t>产品简介</w:t>
      </w:r>
    </w:p>
    <w:p w:rsidR="009D73C9" w:rsidRDefault="009F5E45" w:rsidP="002E10FB">
      <w:pPr>
        <w:pStyle w:val="a4"/>
        <w:ind w:left="360" w:firstLineChars="0" w:firstLine="0"/>
        <w:rPr>
          <w:color w:val="333333"/>
          <w:sz w:val="18"/>
          <w:szCs w:val="18"/>
        </w:rPr>
      </w:pPr>
      <w:r>
        <w:rPr>
          <w:noProof/>
        </w:rPr>
        <w:drawing>
          <wp:inline distT="0" distB="0" distL="0" distR="0" wp14:anchorId="376DC5C8" wp14:editId="5E3BBF2A">
            <wp:extent cx="2895600" cy="3943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95600" cy="3943350"/>
                    </a:xfrm>
                    <a:prstGeom prst="rect">
                      <a:avLst/>
                    </a:prstGeom>
                  </pic:spPr>
                </pic:pic>
              </a:graphicData>
            </a:graphic>
          </wp:inline>
        </w:drawing>
      </w:r>
    </w:p>
    <w:p w:rsidR="00893495" w:rsidRDefault="009F5E45" w:rsidP="00893495">
      <w:pPr>
        <w:pStyle w:val="a4"/>
        <w:ind w:left="360" w:firstLineChars="0" w:firstLine="0"/>
        <w:rPr>
          <w:color w:val="333333"/>
          <w:sz w:val="18"/>
          <w:szCs w:val="18"/>
        </w:rPr>
      </w:pPr>
      <w:r>
        <w:rPr>
          <w:rFonts w:hint="eastAsia"/>
          <w:color w:val="333333"/>
          <w:sz w:val="18"/>
          <w:szCs w:val="18"/>
        </w:rPr>
        <w:t>GOM5010超高频</w:t>
      </w:r>
      <w:proofErr w:type="gramStart"/>
      <w:r>
        <w:rPr>
          <w:rFonts w:hint="eastAsia"/>
          <w:color w:val="333333"/>
          <w:sz w:val="18"/>
          <w:szCs w:val="18"/>
        </w:rPr>
        <w:t>局放在线</w:t>
      </w:r>
      <w:proofErr w:type="gramEnd"/>
      <w:r>
        <w:rPr>
          <w:rFonts w:hint="eastAsia"/>
          <w:color w:val="333333"/>
          <w:sz w:val="18"/>
          <w:szCs w:val="18"/>
        </w:rPr>
        <w:t>监测系统主要对110kV及以上电压等级的GIS进行</w:t>
      </w:r>
      <w:proofErr w:type="gramStart"/>
      <w:r>
        <w:rPr>
          <w:rFonts w:hint="eastAsia"/>
          <w:color w:val="333333"/>
          <w:sz w:val="18"/>
          <w:szCs w:val="18"/>
        </w:rPr>
        <w:t>实时局放</w:t>
      </w:r>
      <w:proofErr w:type="gramEnd"/>
      <w:r>
        <w:rPr>
          <w:rFonts w:hint="eastAsia"/>
          <w:color w:val="333333"/>
          <w:sz w:val="18"/>
          <w:szCs w:val="18"/>
        </w:rPr>
        <w:t>监测。系统采用进口UHF传感器，能够精确的测量到GIS内部</w:t>
      </w:r>
      <w:proofErr w:type="gramStart"/>
      <w:r>
        <w:rPr>
          <w:rFonts w:hint="eastAsia"/>
          <w:color w:val="333333"/>
          <w:sz w:val="18"/>
          <w:szCs w:val="18"/>
        </w:rPr>
        <w:t>发生局放</w:t>
      </w:r>
      <w:proofErr w:type="gramEnd"/>
      <w:r>
        <w:rPr>
          <w:rFonts w:hint="eastAsia"/>
          <w:color w:val="333333"/>
          <w:sz w:val="18"/>
          <w:szCs w:val="18"/>
        </w:rPr>
        <w:t>时产生的超高频电磁波。当局</w:t>
      </w:r>
      <w:proofErr w:type="gramStart"/>
      <w:r>
        <w:rPr>
          <w:rFonts w:hint="eastAsia"/>
          <w:color w:val="333333"/>
          <w:sz w:val="18"/>
          <w:szCs w:val="18"/>
        </w:rPr>
        <w:t>放发生</w:t>
      </w:r>
      <w:proofErr w:type="gramEnd"/>
      <w:r>
        <w:rPr>
          <w:rFonts w:hint="eastAsia"/>
          <w:color w:val="333333"/>
          <w:sz w:val="18"/>
          <w:szCs w:val="18"/>
        </w:rPr>
        <w:t>时，电磁波信号根据GIS的结构反复进行传播、反射、折射、迟延、衰减等现象，通过盆式绝缘子放射到外界。将UHF传感器安装在盆式绝缘子上，就能检测到来自GIS</w:t>
      </w:r>
      <w:proofErr w:type="gramStart"/>
      <w:r>
        <w:rPr>
          <w:rFonts w:hint="eastAsia"/>
          <w:color w:val="333333"/>
          <w:sz w:val="18"/>
          <w:szCs w:val="18"/>
        </w:rPr>
        <w:t>腔</w:t>
      </w:r>
      <w:proofErr w:type="gramEnd"/>
      <w:r>
        <w:rPr>
          <w:rFonts w:hint="eastAsia"/>
          <w:color w:val="333333"/>
          <w:sz w:val="18"/>
          <w:szCs w:val="18"/>
        </w:rPr>
        <w:t>体内部</w:t>
      </w:r>
      <w:proofErr w:type="gramStart"/>
      <w:r>
        <w:rPr>
          <w:rFonts w:hint="eastAsia"/>
          <w:color w:val="333333"/>
          <w:sz w:val="18"/>
          <w:szCs w:val="18"/>
        </w:rPr>
        <w:t>的局放信号</w:t>
      </w:r>
      <w:proofErr w:type="gramEnd"/>
      <w:r>
        <w:rPr>
          <w:rFonts w:hint="eastAsia"/>
          <w:color w:val="333333"/>
          <w:sz w:val="18"/>
          <w:szCs w:val="18"/>
        </w:rPr>
        <w:t>，进行分析确认放电类型及放电位置。系统自</w:t>
      </w:r>
      <w:proofErr w:type="gramStart"/>
      <w:r>
        <w:rPr>
          <w:rFonts w:hint="eastAsia"/>
          <w:color w:val="333333"/>
          <w:sz w:val="18"/>
          <w:szCs w:val="18"/>
        </w:rPr>
        <w:t>带专家</w:t>
      </w:r>
      <w:proofErr w:type="gramEnd"/>
      <w:r>
        <w:rPr>
          <w:rFonts w:hint="eastAsia"/>
          <w:color w:val="333333"/>
          <w:sz w:val="18"/>
          <w:szCs w:val="18"/>
        </w:rPr>
        <w:t>诊断库，能够智能分析出各局放类型、放电次数等，</w:t>
      </w:r>
      <w:proofErr w:type="gramStart"/>
      <w:r>
        <w:rPr>
          <w:rFonts w:hint="eastAsia"/>
          <w:color w:val="333333"/>
          <w:sz w:val="18"/>
          <w:szCs w:val="18"/>
        </w:rPr>
        <w:t>局放图谱</w:t>
      </w:r>
      <w:proofErr w:type="gramEnd"/>
      <w:r>
        <w:rPr>
          <w:rFonts w:hint="eastAsia"/>
          <w:color w:val="333333"/>
          <w:sz w:val="18"/>
          <w:szCs w:val="18"/>
        </w:rPr>
        <w:t>的多样化，让用户在</w:t>
      </w:r>
      <w:proofErr w:type="gramStart"/>
      <w:r>
        <w:rPr>
          <w:rFonts w:hint="eastAsia"/>
          <w:color w:val="333333"/>
          <w:sz w:val="18"/>
          <w:szCs w:val="18"/>
        </w:rPr>
        <w:t>局放分析</w:t>
      </w:r>
      <w:proofErr w:type="gramEnd"/>
      <w:r>
        <w:rPr>
          <w:rFonts w:hint="eastAsia"/>
          <w:color w:val="333333"/>
          <w:sz w:val="18"/>
          <w:szCs w:val="18"/>
        </w:rPr>
        <w:t>时拥有更多的参考依据。</w:t>
      </w:r>
    </w:p>
    <w:p w:rsidR="002E10FB" w:rsidRPr="00893495" w:rsidRDefault="002E10FB" w:rsidP="002E10FB">
      <w:pPr>
        <w:pStyle w:val="a4"/>
        <w:ind w:left="360" w:firstLineChars="0" w:firstLine="0"/>
        <w:rPr>
          <w:rStyle w:val="a3"/>
          <w:rFonts w:hint="eastAsia"/>
          <w:color w:val="333333"/>
          <w:sz w:val="18"/>
          <w:szCs w:val="18"/>
        </w:rPr>
      </w:pPr>
    </w:p>
    <w:p w:rsidR="002E10FB" w:rsidRDefault="00893495" w:rsidP="009F5E45">
      <w:pPr>
        <w:pStyle w:val="a4"/>
        <w:numPr>
          <w:ilvl w:val="0"/>
          <w:numId w:val="5"/>
        </w:numPr>
        <w:ind w:firstLineChars="0"/>
        <w:rPr>
          <w:rStyle w:val="a3"/>
          <w:color w:val="333333"/>
          <w:sz w:val="18"/>
          <w:szCs w:val="18"/>
        </w:rPr>
      </w:pPr>
      <w:r>
        <w:rPr>
          <w:rStyle w:val="a3"/>
          <w:rFonts w:hint="eastAsia"/>
          <w:color w:val="333333"/>
          <w:sz w:val="18"/>
          <w:szCs w:val="18"/>
        </w:rPr>
        <w:t>系统</w:t>
      </w:r>
      <w:r w:rsidR="009F5E45">
        <w:rPr>
          <w:rStyle w:val="a3"/>
          <w:rFonts w:hint="eastAsia"/>
          <w:color w:val="333333"/>
          <w:sz w:val="18"/>
          <w:szCs w:val="18"/>
        </w:rPr>
        <w:t>原理</w:t>
      </w:r>
    </w:p>
    <w:p w:rsidR="009F5E45" w:rsidRDefault="009F5E45" w:rsidP="009F5E45">
      <w:pPr>
        <w:pStyle w:val="a4"/>
        <w:ind w:left="360" w:firstLineChars="0" w:firstLine="0"/>
        <w:rPr>
          <w:rStyle w:val="a3"/>
          <w:rFonts w:hint="eastAsia"/>
          <w:color w:val="333333"/>
          <w:sz w:val="18"/>
          <w:szCs w:val="18"/>
        </w:rPr>
      </w:pPr>
      <w:r>
        <w:rPr>
          <w:noProof/>
        </w:rPr>
        <w:lastRenderedPageBreak/>
        <w:drawing>
          <wp:inline distT="0" distB="0" distL="0" distR="0" wp14:anchorId="7FE2F278" wp14:editId="3D6AA911">
            <wp:extent cx="5274310" cy="31108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110865"/>
                    </a:xfrm>
                    <a:prstGeom prst="rect">
                      <a:avLst/>
                    </a:prstGeom>
                  </pic:spPr>
                </pic:pic>
              </a:graphicData>
            </a:graphic>
          </wp:inline>
        </w:drawing>
      </w:r>
    </w:p>
    <w:p w:rsidR="009F5E45" w:rsidRDefault="009F5E45" w:rsidP="009F5E45">
      <w:pPr>
        <w:pStyle w:val="a5"/>
        <w:spacing w:before="0" w:beforeAutospacing="0" w:after="0" w:afterAutospacing="0" w:line="450" w:lineRule="atLeast"/>
        <w:ind w:left="360"/>
        <w:rPr>
          <w:color w:val="333333"/>
          <w:sz w:val="18"/>
          <w:szCs w:val="18"/>
        </w:rPr>
      </w:pPr>
      <w:r>
        <w:rPr>
          <w:rFonts w:hint="eastAsia"/>
          <w:color w:val="333333"/>
          <w:sz w:val="18"/>
          <w:szCs w:val="18"/>
        </w:rPr>
        <w:t>系统由UHF传感器、噪音传感器、就地监测主机，后台服务器和客户端软件等部分组成。UHF传感器紧贴在GIS盆式绝缘子上，检测</w:t>
      </w:r>
      <w:proofErr w:type="gramStart"/>
      <w:r>
        <w:rPr>
          <w:rFonts w:hint="eastAsia"/>
          <w:color w:val="333333"/>
          <w:sz w:val="18"/>
          <w:szCs w:val="18"/>
        </w:rPr>
        <w:t>到局放信号</w:t>
      </w:r>
      <w:proofErr w:type="gramEnd"/>
      <w:r>
        <w:rPr>
          <w:rFonts w:hint="eastAsia"/>
          <w:color w:val="333333"/>
          <w:sz w:val="18"/>
          <w:szCs w:val="18"/>
        </w:rPr>
        <w:t>后，</w:t>
      </w:r>
      <w:proofErr w:type="gramStart"/>
      <w:r>
        <w:rPr>
          <w:rFonts w:hint="eastAsia"/>
          <w:color w:val="333333"/>
          <w:sz w:val="18"/>
          <w:szCs w:val="18"/>
        </w:rPr>
        <w:t>将局放信号</w:t>
      </w:r>
      <w:proofErr w:type="gramEnd"/>
      <w:r>
        <w:rPr>
          <w:rFonts w:hint="eastAsia"/>
          <w:color w:val="333333"/>
          <w:sz w:val="18"/>
          <w:szCs w:val="18"/>
        </w:rPr>
        <w:t>进行放大滤波后传输到就地监测主机，就地监测主机将接收到的数据简要分析后传输到后台服务器进行精细分析，并将分析完成的数据通过PRPD2D/3D、PRPS2D/3D图展现出来。</w:t>
      </w:r>
    </w:p>
    <w:p w:rsidR="002E10FB" w:rsidRDefault="00CE1E03" w:rsidP="009F5E45">
      <w:pPr>
        <w:pStyle w:val="a5"/>
        <w:numPr>
          <w:ilvl w:val="0"/>
          <w:numId w:val="5"/>
        </w:numPr>
        <w:spacing w:before="0" w:beforeAutospacing="0" w:after="0" w:afterAutospacing="0" w:line="450" w:lineRule="atLeast"/>
        <w:rPr>
          <w:rStyle w:val="a3"/>
          <w:rFonts w:asciiTheme="minorHAnsi" w:eastAsiaTheme="minorEastAsia" w:hAnsiTheme="minorHAnsi" w:cstheme="minorBidi"/>
          <w:color w:val="333333"/>
          <w:kern w:val="2"/>
          <w:sz w:val="18"/>
          <w:szCs w:val="18"/>
        </w:rPr>
      </w:pPr>
      <w:r>
        <w:rPr>
          <w:rStyle w:val="a3"/>
          <w:rFonts w:asciiTheme="minorHAnsi" w:eastAsiaTheme="minorEastAsia" w:hAnsiTheme="minorHAnsi" w:cstheme="minorBidi" w:hint="eastAsia"/>
          <w:color w:val="333333"/>
          <w:kern w:val="2"/>
          <w:sz w:val="18"/>
          <w:szCs w:val="18"/>
        </w:rPr>
        <w:t>技术</w:t>
      </w:r>
      <w:r w:rsidR="009F5E45">
        <w:rPr>
          <w:rStyle w:val="a3"/>
          <w:rFonts w:asciiTheme="minorHAnsi" w:eastAsiaTheme="minorEastAsia" w:hAnsiTheme="minorHAnsi" w:cstheme="minorBidi" w:hint="eastAsia"/>
          <w:color w:val="333333"/>
          <w:kern w:val="2"/>
          <w:sz w:val="18"/>
          <w:szCs w:val="18"/>
        </w:rPr>
        <w:t>特点</w:t>
      </w:r>
    </w:p>
    <w:p w:rsidR="009F5E45" w:rsidRDefault="009F5E45" w:rsidP="009F5E45">
      <w:pPr>
        <w:pStyle w:val="a5"/>
        <w:spacing w:before="300" w:beforeAutospacing="0" w:after="0" w:afterAutospacing="0" w:line="360" w:lineRule="atLeast"/>
        <w:rPr>
          <w:color w:val="333333"/>
          <w:sz w:val="18"/>
          <w:szCs w:val="18"/>
        </w:rPr>
      </w:pPr>
      <w:r>
        <w:rPr>
          <w:rFonts w:hint="eastAsia"/>
          <w:color w:val="333333"/>
          <w:sz w:val="18"/>
          <w:szCs w:val="18"/>
        </w:rPr>
        <w:t>·传感器灵活性：支持内置式/外置式UHF传感器，尺寸大小与GIS相配套，用屏蔽带直接固定在绝缘盆子上，易安装、易拆卸；</w:t>
      </w:r>
    </w:p>
    <w:p w:rsidR="009F5E45" w:rsidRDefault="009F5E45" w:rsidP="009F5E45">
      <w:pPr>
        <w:pStyle w:val="a5"/>
        <w:spacing w:before="300" w:beforeAutospacing="0" w:after="0" w:afterAutospacing="0" w:line="360" w:lineRule="atLeast"/>
        <w:rPr>
          <w:rFonts w:hint="eastAsia"/>
          <w:color w:val="333333"/>
          <w:sz w:val="18"/>
          <w:szCs w:val="18"/>
        </w:rPr>
      </w:pPr>
      <w:r>
        <w:rPr>
          <w:rFonts w:hint="eastAsia"/>
          <w:color w:val="333333"/>
          <w:sz w:val="18"/>
          <w:szCs w:val="18"/>
        </w:rPr>
        <w:t>·单台就地监测主机支持多达8个通道（其中包含1个噪声传感器）；</w:t>
      </w:r>
    </w:p>
    <w:p w:rsidR="009F5E45" w:rsidRDefault="009F5E45" w:rsidP="009F5E45">
      <w:pPr>
        <w:pStyle w:val="a5"/>
        <w:spacing w:before="300" w:beforeAutospacing="0" w:after="0" w:afterAutospacing="0" w:line="360" w:lineRule="atLeast"/>
        <w:rPr>
          <w:rFonts w:hint="eastAsia"/>
          <w:color w:val="333333"/>
          <w:sz w:val="18"/>
          <w:szCs w:val="18"/>
        </w:rPr>
      </w:pPr>
      <w:r>
        <w:rPr>
          <w:rFonts w:hint="eastAsia"/>
          <w:color w:val="333333"/>
          <w:sz w:val="18"/>
          <w:szCs w:val="18"/>
        </w:rPr>
        <w:t>·扩展性：可根据应用现场的情况，一台主控机柜可扩展支持多台就地监测单元 ；</w:t>
      </w:r>
    </w:p>
    <w:p w:rsidR="009F5E45" w:rsidRDefault="009F5E45" w:rsidP="009F5E45">
      <w:pPr>
        <w:pStyle w:val="a5"/>
        <w:spacing w:before="300" w:beforeAutospacing="0" w:after="0" w:afterAutospacing="0" w:line="360" w:lineRule="atLeast"/>
        <w:rPr>
          <w:rFonts w:hint="eastAsia"/>
          <w:color w:val="333333"/>
          <w:sz w:val="18"/>
          <w:szCs w:val="18"/>
        </w:rPr>
      </w:pPr>
      <w:r>
        <w:rPr>
          <w:rFonts w:hint="eastAsia"/>
          <w:color w:val="333333"/>
          <w:sz w:val="18"/>
          <w:szCs w:val="18"/>
        </w:rPr>
        <w:t>·诊断准确：放电故障类型自动诊断正确率大于90%； </w:t>
      </w:r>
    </w:p>
    <w:p w:rsidR="009F5E45" w:rsidRDefault="009F5E45" w:rsidP="009F5E45">
      <w:pPr>
        <w:pStyle w:val="a5"/>
        <w:spacing w:before="300" w:beforeAutospacing="0" w:after="0" w:afterAutospacing="0" w:line="360" w:lineRule="atLeast"/>
        <w:rPr>
          <w:rFonts w:hint="eastAsia"/>
          <w:color w:val="333333"/>
          <w:sz w:val="18"/>
          <w:szCs w:val="18"/>
        </w:rPr>
      </w:pPr>
      <w:r>
        <w:rPr>
          <w:rFonts w:hint="eastAsia"/>
          <w:color w:val="333333"/>
          <w:sz w:val="18"/>
          <w:szCs w:val="18"/>
        </w:rPr>
        <w:t>·抗干扰性：系统有良好的电磁兼容性、绝缘性能、抗腐蚀性等；</w:t>
      </w:r>
    </w:p>
    <w:p w:rsidR="009F5E45" w:rsidRDefault="009F5E45" w:rsidP="009F5E45">
      <w:pPr>
        <w:pStyle w:val="a5"/>
        <w:spacing w:before="300" w:beforeAutospacing="0" w:after="0" w:afterAutospacing="0" w:line="360" w:lineRule="atLeast"/>
        <w:rPr>
          <w:rFonts w:hint="eastAsia"/>
          <w:color w:val="333333"/>
          <w:sz w:val="18"/>
          <w:szCs w:val="18"/>
        </w:rPr>
      </w:pPr>
      <w:r>
        <w:rPr>
          <w:rFonts w:hint="eastAsia"/>
          <w:color w:val="333333"/>
          <w:sz w:val="18"/>
          <w:szCs w:val="18"/>
        </w:rPr>
        <w:t>·瞬态保护：系统具有VFTO瞬态过压、过流、防雷等保护措施。</w:t>
      </w:r>
    </w:p>
    <w:p w:rsidR="009F5E45" w:rsidRPr="009F5E45" w:rsidRDefault="009F5E45" w:rsidP="009F5E45">
      <w:pPr>
        <w:pStyle w:val="a5"/>
        <w:spacing w:before="0" w:beforeAutospacing="0" w:after="0" w:afterAutospacing="0" w:line="450" w:lineRule="atLeast"/>
        <w:ind w:left="360"/>
        <w:rPr>
          <w:rStyle w:val="a3"/>
          <w:rFonts w:asciiTheme="minorHAnsi" w:eastAsiaTheme="minorEastAsia" w:hAnsiTheme="minorHAnsi" w:cstheme="minorBidi" w:hint="eastAsia"/>
          <w:color w:val="333333"/>
          <w:kern w:val="2"/>
          <w:sz w:val="18"/>
          <w:szCs w:val="18"/>
        </w:rPr>
      </w:pPr>
    </w:p>
    <w:p w:rsidR="002E10FB" w:rsidRDefault="00312D1A" w:rsidP="00312D1A">
      <w:pPr>
        <w:pStyle w:val="a5"/>
        <w:numPr>
          <w:ilvl w:val="0"/>
          <w:numId w:val="5"/>
        </w:numPr>
        <w:spacing w:before="0" w:beforeAutospacing="0" w:after="0" w:afterAutospacing="0" w:line="450" w:lineRule="atLeast"/>
        <w:rPr>
          <w:rStyle w:val="a3"/>
          <w:color w:val="333333"/>
          <w:sz w:val="18"/>
          <w:szCs w:val="18"/>
        </w:rPr>
      </w:pPr>
      <w:r>
        <w:rPr>
          <w:rStyle w:val="a3"/>
          <w:rFonts w:hint="eastAsia"/>
          <w:color w:val="333333"/>
          <w:sz w:val="18"/>
          <w:szCs w:val="18"/>
        </w:rPr>
        <w:t>性能指标</w:t>
      </w:r>
    </w:p>
    <w:p w:rsidR="00F935C4" w:rsidRDefault="00F935C4" w:rsidP="00F935C4">
      <w:pPr>
        <w:pStyle w:val="a5"/>
        <w:spacing w:before="0" w:beforeAutospacing="0" w:after="0" w:afterAutospacing="0" w:line="450" w:lineRule="atLeast"/>
        <w:rPr>
          <w:rStyle w:val="a3"/>
          <w:color w:val="333333"/>
          <w:sz w:val="18"/>
          <w:szCs w:val="18"/>
        </w:rPr>
      </w:pPr>
    </w:p>
    <w:p w:rsidR="00F935C4" w:rsidRDefault="00F935C4" w:rsidP="00F935C4">
      <w:pPr>
        <w:pStyle w:val="a5"/>
        <w:spacing w:before="0" w:beforeAutospacing="0" w:after="0" w:afterAutospacing="0" w:line="450" w:lineRule="atLeast"/>
        <w:rPr>
          <w:rStyle w:val="a3"/>
          <w:color w:val="333333"/>
          <w:sz w:val="18"/>
          <w:szCs w:val="18"/>
        </w:rPr>
      </w:pPr>
    </w:p>
    <w:p w:rsidR="00F935C4" w:rsidRDefault="00F935C4" w:rsidP="00F935C4">
      <w:pPr>
        <w:pStyle w:val="a5"/>
        <w:spacing w:before="0" w:beforeAutospacing="0" w:after="0" w:afterAutospacing="0" w:line="450" w:lineRule="atLeast"/>
        <w:rPr>
          <w:rStyle w:val="a3"/>
          <w:rFonts w:hint="eastAsia"/>
          <w:color w:val="333333"/>
          <w:sz w:val="18"/>
          <w:szCs w:val="18"/>
        </w:rPr>
      </w:pPr>
    </w:p>
    <w:tbl>
      <w:tblPr>
        <w:tblW w:w="9105"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13"/>
        <w:gridCol w:w="2557"/>
        <w:gridCol w:w="4935"/>
      </w:tblGrid>
      <w:tr w:rsidR="004E320E" w:rsidRPr="004E320E" w:rsidTr="004E320E">
        <w:trPr>
          <w:trHeight w:val="570"/>
          <w:tblCellSpacing w:w="5"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b/>
                <w:bCs/>
                <w:color w:val="696969"/>
                <w:kern w:val="0"/>
                <w:sz w:val="18"/>
                <w:szCs w:val="18"/>
              </w:rPr>
              <w:lastRenderedPageBreak/>
              <w:t>类别</w:t>
            </w: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b/>
                <w:bCs/>
                <w:color w:val="696969"/>
                <w:kern w:val="0"/>
                <w:sz w:val="18"/>
                <w:szCs w:val="18"/>
              </w:rPr>
              <w:t>技术参数</w:t>
            </w:r>
          </w:p>
        </w:tc>
      </w:tr>
      <w:tr w:rsidR="004E320E" w:rsidRPr="004E320E" w:rsidTr="004E320E">
        <w:trPr>
          <w:trHeight w:val="180"/>
          <w:tblCellSpacing w:w="5"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电源</w:t>
            </w: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额定电压：</w:t>
            </w:r>
            <w:r w:rsidRPr="004E320E">
              <w:rPr>
                <w:rFonts w:ascii="Arial" w:eastAsia="宋体" w:hAnsi="Arial" w:cs="Arial"/>
                <w:color w:val="696969"/>
                <w:kern w:val="0"/>
                <w:sz w:val="18"/>
                <w:szCs w:val="18"/>
              </w:rPr>
              <w:t>AC 220V±15%</w:t>
            </w:r>
          </w:p>
        </w:tc>
      </w:tr>
      <w:tr w:rsidR="004E320E" w:rsidRPr="004E320E" w:rsidTr="004E320E">
        <w:trPr>
          <w:trHeight w:val="180"/>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频</w:t>
            </w:r>
            <w:r w:rsidRPr="004E320E">
              <w:rPr>
                <w:rFonts w:ascii="Arial" w:eastAsia="宋体" w:hAnsi="Arial" w:cs="Arial"/>
                <w:color w:val="696969"/>
                <w:kern w:val="0"/>
                <w:sz w:val="18"/>
                <w:szCs w:val="18"/>
              </w:rPr>
              <w:t xml:space="preserve">    </w:t>
            </w:r>
            <w:r w:rsidRPr="004E320E">
              <w:rPr>
                <w:rFonts w:ascii="Arial" w:eastAsia="宋体" w:hAnsi="Arial" w:cs="Arial"/>
                <w:color w:val="696969"/>
                <w:kern w:val="0"/>
                <w:sz w:val="18"/>
                <w:szCs w:val="18"/>
              </w:rPr>
              <w:t>率：</w:t>
            </w:r>
            <w:r w:rsidRPr="004E320E">
              <w:rPr>
                <w:rFonts w:ascii="Arial" w:eastAsia="宋体" w:hAnsi="Arial" w:cs="Arial"/>
                <w:color w:val="696969"/>
                <w:kern w:val="0"/>
                <w:sz w:val="18"/>
                <w:szCs w:val="18"/>
              </w:rPr>
              <w:t>(50±0.5) Hz</w:t>
            </w:r>
          </w:p>
        </w:tc>
      </w:tr>
      <w:tr w:rsidR="004E320E" w:rsidRPr="004E320E" w:rsidTr="004E320E">
        <w:trPr>
          <w:trHeight w:val="180"/>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谐波含量：</w:t>
            </w:r>
            <w:r w:rsidRPr="004E320E">
              <w:rPr>
                <w:rFonts w:ascii="Arial" w:eastAsia="宋体" w:hAnsi="Arial" w:cs="Arial"/>
                <w:color w:val="696969"/>
                <w:kern w:val="0"/>
                <w:sz w:val="18"/>
                <w:szCs w:val="18"/>
              </w:rPr>
              <w:t>&lt;;5%</w:t>
            </w:r>
          </w:p>
        </w:tc>
      </w:tr>
      <w:tr w:rsidR="004E320E" w:rsidRPr="004E320E" w:rsidTr="004E320E">
        <w:trPr>
          <w:trHeight w:val="225"/>
          <w:tblCellSpacing w:w="5"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传感器</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UHF</w:t>
            </w:r>
            <w:r w:rsidRPr="004E320E">
              <w:rPr>
                <w:rFonts w:ascii="Arial" w:eastAsia="宋体" w:hAnsi="Arial" w:cs="Arial"/>
                <w:color w:val="696969"/>
                <w:kern w:val="0"/>
                <w:sz w:val="18"/>
                <w:szCs w:val="18"/>
              </w:rPr>
              <w:t>传感器</w:t>
            </w:r>
          </w:p>
        </w:tc>
        <w:tc>
          <w:tcPr>
            <w:tcW w:w="567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监测灵敏度：</w:t>
            </w:r>
            <w:r w:rsidRPr="004E320E">
              <w:rPr>
                <w:rFonts w:ascii="Arial" w:eastAsia="宋体" w:hAnsi="Arial" w:cs="Arial"/>
                <w:color w:val="696969"/>
                <w:kern w:val="0"/>
                <w:sz w:val="18"/>
                <w:szCs w:val="18"/>
              </w:rPr>
              <w:t xml:space="preserve">5 </w:t>
            </w:r>
            <w:proofErr w:type="spellStart"/>
            <w:r w:rsidRPr="004E320E">
              <w:rPr>
                <w:rFonts w:ascii="Arial" w:eastAsia="宋体" w:hAnsi="Arial" w:cs="Arial"/>
                <w:color w:val="696969"/>
                <w:kern w:val="0"/>
                <w:sz w:val="18"/>
                <w:szCs w:val="18"/>
              </w:rPr>
              <w:t>pC</w:t>
            </w:r>
            <w:proofErr w:type="spellEnd"/>
          </w:p>
        </w:tc>
      </w:tr>
      <w:tr w:rsidR="004E320E" w:rsidRPr="004E320E" w:rsidTr="004E320E">
        <w:trPr>
          <w:trHeight w:val="315"/>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567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测量频带</w:t>
            </w:r>
            <w:r w:rsidRPr="004E320E">
              <w:rPr>
                <w:rFonts w:ascii="Arial" w:eastAsia="宋体" w:hAnsi="Arial" w:cs="Arial"/>
                <w:color w:val="696969"/>
                <w:kern w:val="0"/>
                <w:sz w:val="18"/>
                <w:szCs w:val="18"/>
              </w:rPr>
              <w:t xml:space="preserve">   </w:t>
            </w:r>
            <w:r w:rsidRPr="004E320E">
              <w:rPr>
                <w:rFonts w:ascii="Arial" w:eastAsia="宋体" w:hAnsi="Arial" w:cs="Arial"/>
                <w:color w:val="696969"/>
                <w:kern w:val="0"/>
                <w:sz w:val="18"/>
                <w:szCs w:val="18"/>
              </w:rPr>
              <w:t>：</w:t>
            </w:r>
            <w:r w:rsidRPr="004E320E">
              <w:rPr>
                <w:rFonts w:ascii="Arial" w:eastAsia="宋体" w:hAnsi="Arial" w:cs="Arial"/>
                <w:color w:val="696969"/>
                <w:kern w:val="0"/>
                <w:sz w:val="18"/>
                <w:szCs w:val="18"/>
              </w:rPr>
              <w:t>500MHz—1500MHz</w:t>
            </w:r>
          </w:p>
        </w:tc>
      </w:tr>
      <w:tr w:rsidR="004E320E" w:rsidRPr="004E320E" w:rsidTr="004E320E">
        <w:trPr>
          <w:trHeight w:val="270"/>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567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接口类型</w:t>
            </w:r>
            <w:r w:rsidRPr="004E320E">
              <w:rPr>
                <w:rFonts w:ascii="Arial" w:eastAsia="宋体" w:hAnsi="Arial" w:cs="Arial"/>
                <w:color w:val="696969"/>
                <w:kern w:val="0"/>
                <w:sz w:val="18"/>
                <w:szCs w:val="18"/>
              </w:rPr>
              <w:t xml:space="preserve">   </w:t>
            </w:r>
            <w:r w:rsidRPr="004E320E">
              <w:rPr>
                <w:rFonts w:ascii="Arial" w:eastAsia="宋体" w:hAnsi="Arial" w:cs="Arial"/>
                <w:color w:val="696969"/>
                <w:kern w:val="0"/>
                <w:sz w:val="18"/>
                <w:szCs w:val="18"/>
              </w:rPr>
              <w:t>：</w:t>
            </w:r>
            <w:r w:rsidRPr="004E320E">
              <w:rPr>
                <w:rFonts w:ascii="Arial" w:eastAsia="宋体" w:hAnsi="Arial" w:cs="Arial"/>
                <w:color w:val="696969"/>
                <w:kern w:val="0"/>
                <w:sz w:val="18"/>
                <w:szCs w:val="18"/>
              </w:rPr>
              <w:t>N</w:t>
            </w:r>
            <w:r w:rsidRPr="004E320E">
              <w:rPr>
                <w:rFonts w:ascii="Arial" w:eastAsia="宋体" w:hAnsi="Arial" w:cs="Arial"/>
                <w:color w:val="696969"/>
                <w:kern w:val="0"/>
                <w:sz w:val="18"/>
                <w:szCs w:val="18"/>
              </w:rPr>
              <w:t>型</w:t>
            </w:r>
            <w:r w:rsidRPr="004E320E">
              <w:rPr>
                <w:rFonts w:ascii="Arial" w:eastAsia="宋体" w:hAnsi="Arial" w:cs="Arial"/>
                <w:color w:val="696969"/>
                <w:kern w:val="0"/>
                <w:sz w:val="18"/>
                <w:szCs w:val="18"/>
              </w:rPr>
              <w:t>/50Ω</w:t>
            </w:r>
          </w:p>
        </w:tc>
      </w:tr>
      <w:tr w:rsidR="004E320E" w:rsidRPr="004E320E" w:rsidTr="004E320E">
        <w:trPr>
          <w:trHeight w:val="435"/>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噪声传感器</w:t>
            </w:r>
          </w:p>
        </w:tc>
        <w:tc>
          <w:tcPr>
            <w:tcW w:w="567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测量频带：</w:t>
            </w:r>
            <w:r w:rsidRPr="004E320E">
              <w:rPr>
                <w:rFonts w:ascii="Arial" w:eastAsia="宋体" w:hAnsi="Arial" w:cs="Arial"/>
                <w:color w:val="696969"/>
                <w:kern w:val="0"/>
                <w:sz w:val="18"/>
                <w:szCs w:val="18"/>
              </w:rPr>
              <w:t>300MHz—3000MHz</w:t>
            </w:r>
          </w:p>
        </w:tc>
      </w:tr>
      <w:tr w:rsidR="004E320E" w:rsidRPr="004E320E" w:rsidTr="004E320E">
        <w:trPr>
          <w:trHeight w:val="300"/>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567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接口类型：</w:t>
            </w:r>
            <w:r w:rsidRPr="004E320E">
              <w:rPr>
                <w:rFonts w:ascii="Arial" w:eastAsia="宋体" w:hAnsi="Arial" w:cs="Arial"/>
                <w:color w:val="696969"/>
                <w:kern w:val="0"/>
                <w:sz w:val="18"/>
                <w:szCs w:val="18"/>
              </w:rPr>
              <w:t>N</w:t>
            </w:r>
            <w:r w:rsidRPr="004E320E">
              <w:rPr>
                <w:rFonts w:ascii="Arial" w:eastAsia="宋体" w:hAnsi="Arial" w:cs="Arial"/>
                <w:color w:val="696969"/>
                <w:kern w:val="0"/>
                <w:sz w:val="18"/>
                <w:szCs w:val="18"/>
              </w:rPr>
              <w:t>型</w:t>
            </w:r>
            <w:r w:rsidRPr="004E320E">
              <w:rPr>
                <w:rFonts w:ascii="Arial" w:eastAsia="宋体" w:hAnsi="Arial" w:cs="Arial"/>
                <w:color w:val="696969"/>
                <w:kern w:val="0"/>
                <w:sz w:val="18"/>
                <w:szCs w:val="18"/>
              </w:rPr>
              <w:t>/50Ω</w:t>
            </w:r>
          </w:p>
        </w:tc>
      </w:tr>
      <w:tr w:rsidR="004E320E" w:rsidRPr="004E320E" w:rsidTr="004E320E">
        <w:trPr>
          <w:trHeight w:val="300"/>
          <w:tblCellSpacing w:w="5"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图谱模式</w:t>
            </w: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PRPD2D/3D</w:t>
            </w:r>
            <w:r w:rsidRPr="004E320E">
              <w:rPr>
                <w:rFonts w:ascii="Arial" w:eastAsia="宋体" w:hAnsi="Arial" w:cs="Arial"/>
                <w:color w:val="696969"/>
                <w:kern w:val="0"/>
                <w:sz w:val="18"/>
                <w:szCs w:val="18"/>
              </w:rPr>
              <w:t>、</w:t>
            </w:r>
            <w:r w:rsidRPr="004E320E">
              <w:rPr>
                <w:rFonts w:ascii="Arial" w:eastAsia="宋体" w:hAnsi="Arial" w:cs="Arial"/>
                <w:color w:val="696969"/>
                <w:kern w:val="0"/>
                <w:sz w:val="18"/>
                <w:szCs w:val="18"/>
              </w:rPr>
              <w:t>PRPS2D/3D</w:t>
            </w:r>
          </w:p>
        </w:tc>
      </w:tr>
      <w:tr w:rsidR="004E320E" w:rsidRPr="004E320E" w:rsidTr="004E320E">
        <w:trPr>
          <w:trHeight w:val="300"/>
          <w:tblCellSpacing w:w="5"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proofErr w:type="gramStart"/>
            <w:r w:rsidRPr="004E320E">
              <w:rPr>
                <w:rFonts w:ascii="Arial" w:eastAsia="宋体" w:hAnsi="Arial" w:cs="Arial"/>
                <w:color w:val="696969"/>
                <w:kern w:val="0"/>
                <w:sz w:val="18"/>
                <w:szCs w:val="18"/>
              </w:rPr>
              <w:t>局放识别</w:t>
            </w:r>
            <w:proofErr w:type="gramEnd"/>
            <w:r w:rsidRPr="004E320E">
              <w:rPr>
                <w:rFonts w:ascii="Arial" w:eastAsia="宋体" w:hAnsi="Arial" w:cs="Arial"/>
                <w:color w:val="696969"/>
                <w:kern w:val="0"/>
                <w:sz w:val="18"/>
                <w:szCs w:val="18"/>
              </w:rPr>
              <w:t>类型</w:t>
            </w: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颗粒（</w:t>
            </w:r>
            <w:r w:rsidRPr="004E320E">
              <w:rPr>
                <w:rFonts w:ascii="Arial" w:eastAsia="宋体" w:hAnsi="Arial" w:cs="Arial"/>
                <w:color w:val="696969"/>
                <w:kern w:val="0"/>
                <w:sz w:val="18"/>
                <w:szCs w:val="18"/>
              </w:rPr>
              <w:t>particle</w:t>
            </w:r>
            <w:r w:rsidRPr="004E320E">
              <w:rPr>
                <w:rFonts w:ascii="Arial" w:eastAsia="宋体" w:hAnsi="Arial" w:cs="Arial"/>
                <w:color w:val="696969"/>
                <w:kern w:val="0"/>
                <w:sz w:val="18"/>
                <w:szCs w:val="18"/>
              </w:rPr>
              <w:t>），空穴（</w:t>
            </w:r>
            <w:r w:rsidRPr="004E320E">
              <w:rPr>
                <w:rFonts w:ascii="Arial" w:eastAsia="宋体" w:hAnsi="Arial" w:cs="Arial"/>
                <w:color w:val="696969"/>
                <w:kern w:val="0"/>
                <w:sz w:val="18"/>
                <w:szCs w:val="18"/>
              </w:rPr>
              <w:t>void</w:t>
            </w:r>
            <w:r w:rsidRPr="004E320E">
              <w:rPr>
                <w:rFonts w:ascii="Arial" w:eastAsia="宋体" w:hAnsi="Arial" w:cs="Arial"/>
                <w:color w:val="696969"/>
                <w:kern w:val="0"/>
                <w:sz w:val="18"/>
                <w:szCs w:val="18"/>
              </w:rPr>
              <w:t>），电晕（</w:t>
            </w:r>
            <w:r w:rsidRPr="004E320E">
              <w:rPr>
                <w:rFonts w:ascii="Arial" w:eastAsia="宋体" w:hAnsi="Arial" w:cs="Arial"/>
                <w:color w:val="696969"/>
                <w:kern w:val="0"/>
                <w:sz w:val="18"/>
                <w:szCs w:val="18"/>
              </w:rPr>
              <w:t>corona</w:t>
            </w:r>
            <w:r w:rsidRPr="004E320E">
              <w:rPr>
                <w:rFonts w:ascii="Arial" w:eastAsia="宋体" w:hAnsi="Arial" w:cs="Arial"/>
                <w:color w:val="696969"/>
                <w:kern w:val="0"/>
                <w:sz w:val="18"/>
                <w:szCs w:val="18"/>
              </w:rPr>
              <w:t>），悬浮电极（</w:t>
            </w:r>
            <w:r w:rsidRPr="004E320E">
              <w:rPr>
                <w:rFonts w:ascii="Arial" w:eastAsia="宋体" w:hAnsi="Arial" w:cs="Arial"/>
                <w:color w:val="696969"/>
                <w:kern w:val="0"/>
                <w:sz w:val="18"/>
                <w:szCs w:val="18"/>
              </w:rPr>
              <w:t>floating electrode</w:t>
            </w:r>
            <w:r w:rsidRPr="004E320E">
              <w:rPr>
                <w:rFonts w:ascii="Arial" w:eastAsia="宋体" w:hAnsi="Arial" w:cs="Arial"/>
                <w:color w:val="696969"/>
                <w:kern w:val="0"/>
                <w:sz w:val="18"/>
                <w:szCs w:val="18"/>
              </w:rPr>
              <w:t>）等</w:t>
            </w:r>
          </w:p>
        </w:tc>
      </w:tr>
      <w:tr w:rsidR="004E320E" w:rsidRPr="004E320E" w:rsidTr="004E320E">
        <w:trPr>
          <w:trHeight w:val="300"/>
          <w:tblCellSpacing w:w="5" w:type="dxa"/>
        </w:trPr>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工作环境</w:t>
            </w: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环境温度</w:t>
            </w:r>
            <w:r w:rsidRPr="004E320E">
              <w:rPr>
                <w:rFonts w:ascii="Arial" w:eastAsia="宋体" w:hAnsi="Arial" w:cs="Arial"/>
                <w:color w:val="696969"/>
                <w:kern w:val="0"/>
                <w:sz w:val="18"/>
                <w:szCs w:val="18"/>
              </w:rPr>
              <w:t>–15</w:t>
            </w:r>
            <w:r w:rsidRPr="004E320E">
              <w:rPr>
                <w:rFonts w:ascii="微软雅黑" w:eastAsia="微软雅黑" w:hAnsi="微软雅黑" w:cs="微软雅黑"/>
                <w:color w:val="696969"/>
                <w:kern w:val="0"/>
                <w:sz w:val="18"/>
                <w:szCs w:val="18"/>
              </w:rPr>
              <w:t>℃</w:t>
            </w:r>
            <w:r w:rsidRPr="004E320E">
              <w:rPr>
                <w:rFonts w:ascii="Arial" w:eastAsia="宋体" w:hAnsi="Arial" w:cs="Arial"/>
                <w:color w:val="696969"/>
                <w:kern w:val="0"/>
                <w:sz w:val="18"/>
                <w:szCs w:val="18"/>
              </w:rPr>
              <w:t>～</w:t>
            </w:r>
            <w:r w:rsidRPr="004E320E">
              <w:rPr>
                <w:rFonts w:ascii="Arial" w:eastAsia="宋体" w:hAnsi="Arial" w:cs="Arial"/>
                <w:color w:val="696969"/>
                <w:kern w:val="0"/>
                <w:sz w:val="18"/>
                <w:szCs w:val="18"/>
              </w:rPr>
              <w:t>+50</w:t>
            </w:r>
            <w:r w:rsidRPr="004E320E">
              <w:rPr>
                <w:rFonts w:ascii="微软雅黑" w:eastAsia="微软雅黑" w:hAnsi="微软雅黑" w:cs="微软雅黑"/>
                <w:color w:val="696969"/>
                <w:kern w:val="0"/>
                <w:sz w:val="18"/>
                <w:szCs w:val="18"/>
              </w:rPr>
              <w:t>℃</w:t>
            </w:r>
          </w:p>
        </w:tc>
      </w:tr>
      <w:tr w:rsidR="004E320E" w:rsidRPr="004E320E" w:rsidTr="004E320E">
        <w:trPr>
          <w:trHeight w:val="285"/>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相对湿度</w:t>
            </w:r>
            <w:r w:rsidRPr="004E320E">
              <w:rPr>
                <w:rFonts w:ascii="Arial" w:eastAsia="宋体" w:hAnsi="Arial" w:cs="Arial"/>
                <w:color w:val="696969"/>
                <w:kern w:val="0"/>
                <w:sz w:val="18"/>
                <w:szCs w:val="18"/>
              </w:rPr>
              <w:t>5%</w:t>
            </w:r>
            <w:r w:rsidRPr="004E320E">
              <w:rPr>
                <w:rFonts w:ascii="Arial" w:eastAsia="宋体" w:hAnsi="Arial" w:cs="Arial"/>
                <w:color w:val="696969"/>
                <w:kern w:val="0"/>
                <w:sz w:val="18"/>
                <w:szCs w:val="18"/>
              </w:rPr>
              <w:t>～</w:t>
            </w:r>
            <w:r w:rsidRPr="004E320E">
              <w:rPr>
                <w:rFonts w:ascii="Arial" w:eastAsia="宋体" w:hAnsi="Arial" w:cs="Arial"/>
                <w:color w:val="696969"/>
                <w:kern w:val="0"/>
                <w:sz w:val="18"/>
                <w:szCs w:val="18"/>
              </w:rPr>
              <w:t>95%</w:t>
            </w:r>
          </w:p>
        </w:tc>
      </w:tr>
      <w:tr w:rsidR="004E320E" w:rsidRPr="004E320E" w:rsidTr="004E320E">
        <w:trPr>
          <w:trHeight w:val="285"/>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海</w:t>
            </w:r>
            <w:r w:rsidRPr="004E320E">
              <w:rPr>
                <w:rFonts w:ascii="Arial" w:eastAsia="宋体" w:hAnsi="Arial" w:cs="Arial"/>
                <w:color w:val="696969"/>
                <w:kern w:val="0"/>
                <w:sz w:val="18"/>
                <w:szCs w:val="18"/>
              </w:rPr>
              <w:t xml:space="preserve">   </w:t>
            </w:r>
            <w:r w:rsidRPr="004E320E">
              <w:rPr>
                <w:rFonts w:ascii="Arial" w:eastAsia="宋体" w:hAnsi="Arial" w:cs="Arial"/>
                <w:color w:val="696969"/>
                <w:kern w:val="0"/>
                <w:sz w:val="18"/>
                <w:szCs w:val="18"/>
              </w:rPr>
              <w:t>拔：</w:t>
            </w:r>
            <w:r w:rsidRPr="004E320E">
              <w:rPr>
                <w:rFonts w:ascii="Arial" w:eastAsia="宋体" w:hAnsi="Arial" w:cs="Arial"/>
                <w:color w:val="696969"/>
                <w:kern w:val="0"/>
                <w:sz w:val="18"/>
                <w:szCs w:val="18"/>
              </w:rPr>
              <w:t xml:space="preserve">3000m </w:t>
            </w:r>
            <w:r w:rsidRPr="004E320E">
              <w:rPr>
                <w:rFonts w:ascii="Arial" w:eastAsia="宋体" w:hAnsi="Arial" w:cs="Arial"/>
                <w:color w:val="696969"/>
                <w:kern w:val="0"/>
                <w:sz w:val="18"/>
                <w:szCs w:val="18"/>
              </w:rPr>
              <w:t>以下</w:t>
            </w:r>
          </w:p>
        </w:tc>
      </w:tr>
      <w:tr w:rsidR="004E320E" w:rsidRPr="004E320E" w:rsidTr="004E320E">
        <w:trPr>
          <w:trHeight w:val="180"/>
          <w:tblCellSpacing w:w="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left"/>
              <w:rPr>
                <w:rFonts w:ascii="Arial" w:eastAsia="宋体" w:hAnsi="Arial" w:cs="Arial"/>
                <w:color w:val="444444"/>
                <w:kern w:val="0"/>
                <w:sz w:val="18"/>
                <w:szCs w:val="18"/>
              </w:rPr>
            </w:pPr>
          </w:p>
        </w:tc>
        <w:tc>
          <w:tcPr>
            <w:tcW w:w="8655" w:type="dxa"/>
            <w:gridSpan w:val="2"/>
            <w:tcBorders>
              <w:top w:val="outset" w:sz="6" w:space="0" w:color="auto"/>
              <w:left w:val="outset" w:sz="6" w:space="0" w:color="auto"/>
              <w:bottom w:val="outset" w:sz="6" w:space="0" w:color="auto"/>
              <w:right w:val="outset" w:sz="6" w:space="0" w:color="auto"/>
            </w:tcBorders>
            <w:vAlign w:val="center"/>
            <w:hideMark/>
          </w:tcPr>
          <w:p w:rsidR="004E320E" w:rsidRPr="004E320E" w:rsidRDefault="004E320E" w:rsidP="004E320E">
            <w:pPr>
              <w:widowControl/>
              <w:spacing w:line="360" w:lineRule="atLeast"/>
              <w:jc w:val="center"/>
              <w:rPr>
                <w:rFonts w:ascii="Arial" w:eastAsia="宋体" w:hAnsi="Arial" w:cs="Arial"/>
                <w:color w:val="444444"/>
                <w:kern w:val="0"/>
                <w:sz w:val="18"/>
                <w:szCs w:val="18"/>
              </w:rPr>
            </w:pPr>
            <w:r w:rsidRPr="004E320E">
              <w:rPr>
                <w:rFonts w:ascii="Arial" w:eastAsia="宋体" w:hAnsi="Arial" w:cs="Arial"/>
                <w:color w:val="696969"/>
                <w:kern w:val="0"/>
                <w:sz w:val="18"/>
                <w:szCs w:val="18"/>
              </w:rPr>
              <w:t>耐地震能力：</w:t>
            </w:r>
            <w:r w:rsidRPr="004E320E">
              <w:rPr>
                <w:rFonts w:ascii="Arial" w:eastAsia="宋体" w:hAnsi="Arial" w:cs="Arial"/>
                <w:color w:val="696969"/>
                <w:kern w:val="0"/>
                <w:sz w:val="18"/>
                <w:szCs w:val="18"/>
              </w:rPr>
              <w:t>8</w:t>
            </w:r>
            <w:r w:rsidRPr="004E320E">
              <w:rPr>
                <w:rFonts w:ascii="Arial" w:eastAsia="宋体" w:hAnsi="Arial" w:cs="Arial"/>
                <w:color w:val="696969"/>
                <w:kern w:val="0"/>
                <w:sz w:val="18"/>
                <w:szCs w:val="18"/>
              </w:rPr>
              <w:t>级</w:t>
            </w:r>
          </w:p>
        </w:tc>
      </w:tr>
    </w:tbl>
    <w:p w:rsidR="00312D1A" w:rsidRDefault="00312D1A" w:rsidP="00312D1A">
      <w:pPr>
        <w:pStyle w:val="a5"/>
        <w:spacing w:before="0" w:beforeAutospacing="0" w:after="0" w:afterAutospacing="0" w:line="450" w:lineRule="atLeast"/>
        <w:ind w:left="360"/>
        <w:rPr>
          <w:rStyle w:val="a3"/>
          <w:color w:val="333333"/>
          <w:sz w:val="18"/>
          <w:szCs w:val="18"/>
        </w:rPr>
      </w:pPr>
    </w:p>
    <w:p w:rsidR="00312D1A" w:rsidRDefault="00312D1A" w:rsidP="00312D1A">
      <w:pPr>
        <w:pStyle w:val="a5"/>
        <w:spacing w:before="0" w:beforeAutospacing="0" w:after="0" w:afterAutospacing="0" w:line="450" w:lineRule="atLeast"/>
        <w:ind w:left="360"/>
        <w:rPr>
          <w:rStyle w:val="a3"/>
          <w:color w:val="333333"/>
          <w:sz w:val="18"/>
          <w:szCs w:val="18"/>
        </w:rPr>
      </w:pPr>
    </w:p>
    <w:p w:rsidR="00312D1A" w:rsidRPr="00893495" w:rsidRDefault="00312D1A" w:rsidP="00312D1A">
      <w:pPr>
        <w:pStyle w:val="a5"/>
        <w:spacing w:before="0" w:beforeAutospacing="0" w:after="0" w:afterAutospacing="0" w:line="450" w:lineRule="atLeast"/>
        <w:ind w:left="360"/>
        <w:rPr>
          <w:rStyle w:val="a3"/>
          <w:rFonts w:hint="eastAsia"/>
          <w:color w:val="333333"/>
          <w:sz w:val="18"/>
          <w:szCs w:val="18"/>
        </w:rPr>
      </w:pPr>
    </w:p>
    <w:sectPr w:rsidR="00312D1A" w:rsidRPr="00893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929"/>
    <w:multiLevelType w:val="hybridMultilevel"/>
    <w:tmpl w:val="66624CF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F26A1"/>
    <w:multiLevelType w:val="hybridMultilevel"/>
    <w:tmpl w:val="60B805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DF2E03"/>
    <w:multiLevelType w:val="hybridMultilevel"/>
    <w:tmpl w:val="517EE342"/>
    <w:lvl w:ilvl="0" w:tplc="446C48E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AD4AD6"/>
    <w:multiLevelType w:val="hybridMultilevel"/>
    <w:tmpl w:val="7E64691C"/>
    <w:lvl w:ilvl="0" w:tplc="04090013">
      <w:start w:val="1"/>
      <w:numFmt w:val="chineseCountingThousand"/>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6B54495E"/>
    <w:multiLevelType w:val="hybridMultilevel"/>
    <w:tmpl w:val="500E9380"/>
    <w:lvl w:ilvl="0" w:tplc="446C48E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73"/>
    <w:rsid w:val="002928D7"/>
    <w:rsid w:val="002E10FB"/>
    <w:rsid w:val="00312D1A"/>
    <w:rsid w:val="00464456"/>
    <w:rsid w:val="004E320E"/>
    <w:rsid w:val="006523B5"/>
    <w:rsid w:val="007B5729"/>
    <w:rsid w:val="00893495"/>
    <w:rsid w:val="009D73C9"/>
    <w:rsid w:val="009F5E45"/>
    <w:rsid w:val="00A03334"/>
    <w:rsid w:val="00A7186F"/>
    <w:rsid w:val="00AB5873"/>
    <w:rsid w:val="00CE1E03"/>
    <w:rsid w:val="00CE2FA9"/>
    <w:rsid w:val="00E25A77"/>
    <w:rsid w:val="00F93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CF8B"/>
  <w15:chartTrackingRefBased/>
  <w15:docId w15:val="{A7E0FC15-F8D4-4EA8-A165-F03D453A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E10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E10FB"/>
    <w:rPr>
      <w:rFonts w:ascii="宋体" w:eastAsia="宋体" w:hAnsi="宋体" w:cs="宋体"/>
      <w:b/>
      <w:bCs/>
      <w:kern w:val="0"/>
      <w:sz w:val="36"/>
      <w:szCs w:val="36"/>
    </w:rPr>
  </w:style>
  <w:style w:type="character" w:styleId="a3">
    <w:name w:val="Strong"/>
    <w:basedOn w:val="a0"/>
    <w:uiPriority w:val="22"/>
    <w:qFormat/>
    <w:rsid w:val="002E10FB"/>
    <w:rPr>
      <w:b/>
      <w:bCs/>
    </w:rPr>
  </w:style>
  <w:style w:type="paragraph" w:styleId="a4">
    <w:name w:val="List Paragraph"/>
    <w:basedOn w:val="a"/>
    <w:uiPriority w:val="34"/>
    <w:qFormat/>
    <w:rsid w:val="002E10FB"/>
    <w:pPr>
      <w:ind w:firstLineChars="200" w:firstLine="420"/>
    </w:pPr>
  </w:style>
  <w:style w:type="paragraph" w:styleId="a5">
    <w:name w:val="Normal (Web)"/>
    <w:basedOn w:val="a"/>
    <w:uiPriority w:val="99"/>
    <w:unhideWhenUsed/>
    <w:rsid w:val="002E10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251">
      <w:bodyDiv w:val="1"/>
      <w:marLeft w:val="0"/>
      <w:marRight w:val="0"/>
      <w:marTop w:val="0"/>
      <w:marBottom w:val="0"/>
      <w:divBdr>
        <w:top w:val="none" w:sz="0" w:space="0" w:color="auto"/>
        <w:left w:val="none" w:sz="0" w:space="0" w:color="auto"/>
        <w:bottom w:val="none" w:sz="0" w:space="0" w:color="auto"/>
        <w:right w:val="none" w:sz="0" w:space="0" w:color="auto"/>
      </w:divBdr>
    </w:div>
    <w:div w:id="276957280">
      <w:bodyDiv w:val="1"/>
      <w:marLeft w:val="0"/>
      <w:marRight w:val="0"/>
      <w:marTop w:val="0"/>
      <w:marBottom w:val="0"/>
      <w:divBdr>
        <w:top w:val="none" w:sz="0" w:space="0" w:color="auto"/>
        <w:left w:val="none" w:sz="0" w:space="0" w:color="auto"/>
        <w:bottom w:val="none" w:sz="0" w:space="0" w:color="auto"/>
        <w:right w:val="none" w:sz="0" w:space="0" w:color="auto"/>
      </w:divBdr>
    </w:div>
    <w:div w:id="364406311">
      <w:bodyDiv w:val="1"/>
      <w:marLeft w:val="0"/>
      <w:marRight w:val="0"/>
      <w:marTop w:val="0"/>
      <w:marBottom w:val="0"/>
      <w:divBdr>
        <w:top w:val="none" w:sz="0" w:space="0" w:color="auto"/>
        <w:left w:val="none" w:sz="0" w:space="0" w:color="auto"/>
        <w:bottom w:val="none" w:sz="0" w:space="0" w:color="auto"/>
        <w:right w:val="none" w:sz="0" w:space="0" w:color="auto"/>
      </w:divBdr>
    </w:div>
    <w:div w:id="473372478">
      <w:bodyDiv w:val="1"/>
      <w:marLeft w:val="0"/>
      <w:marRight w:val="0"/>
      <w:marTop w:val="0"/>
      <w:marBottom w:val="0"/>
      <w:divBdr>
        <w:top w:val="none" w:sz="0" w:space="0" w:color="auto"/>
        <w:left w:val="none" w:sz="0" w:space="0" w:color="auto"/>
        <w:bottom w:val="none" w:sz="0" w:space="0" w:color="auto"/>
        <w:right w:val="none" w:sz="0" w:space="0" w:color="auto"/>
      </w:divBdr>
    </w:div>
    <w:div w:id="564218460">
      <w:bodyDiv w:val="1"/>
      <w:marLeft w:val="0"/>
      <w:marRight w:val="0"/>
      <w:marTop w:val="0"/>
      <w:marBottom w:val="0"/>
      <w:divBdr>
        <w:top w:val="none" w:sz="0" w:space="0" w:color="auto"/>
        <w:left w:val="none" w:sz="0" w:space="0" w:color="auto"/>
        <w:bottom w:val="none" w:sz="0" w:space="0" w:color="auto"/>
        <w:right w:val="none" w:sz="0" w:space="0" w:color="auto"/>
      </w:divBdr>
    </w:div>
    <w:div w:id="736055244">
      <w:bodyDiv w:val="1"/>
      <w:marLeft w:val="0"/>
      <w:marRight w:val="0"/>
      <w:marTop w:val="0"/>
      <w:marBottom w:val="0"/>
      <w:divBdr>
        <w:top w:val="none" w:sz="0" w:space="0" w:color="auto"/>
        <w:left w:val="none" w:sz="0" w:space="0" w:color="auto"/>
        <w:bottom w:val="none" w:sz="0" w:space="0" w:color="auto"/>
        <w:right w:val="none" w:sz="0" w:space="0" w:color="auto"/>
      </w:divBdr>
    </w:div>
    <w:div w:id="963273251">
      <w:bodyDiv w:val="1"/>
      <w:marLeft w:val="0"/>
      <w:marRight w:val="0"/>
      <w:marTop w:val="0"/>
      <w:marBottom w:val="0"/>
      <w:divBdr>
        <w:top w:val="none" w:sz="0" w:space="0" w:color="auto"/>
        <w:left w:val="none" w:sz="0" w:space="0" w:color="auto"/>
        <w:bottom w:val="none" w:sz="0" w:space="0" w:color="auto"/>
        <w:right w:val="none" w:sz="0" w:space="0" w:color="auto"/>
      </w:divBdr>
      <w:divsChild>
        <w:div w:id="410780382">
          <w:marLeft w:val="0"/>
          <w:marRight w:val="0"/>
          <w:marTop w:val="0"/>
          <w:marBottom w:val="0"/>
          <w:divBdr>
            <w:top w:val="none" w:sz="0" w:space="0" w:color="auto"/>
            <w:left w:val="none" w:sz="0" w:space="0" w:color="auto"/>
            <w:bottom w:val="none" w:sz="0" w:space="0" w:color="auto"/>
            <w:right w:val="none" w:sz="0" w:space="0" w:color="auto"/>
          </w:divBdr>
        </w:div>
        <w:div w:id="266039370">
          <w:marLeft w:val="0"/>
          <w:marRight w:val="0"/>
          <w:marTop w:val="0"/>
          <w:marBottom w:val="0"/>
          <w:divBdr>
            <w:top w:val="none" w:sz="0" w:space="0" w:color="auto"/>
            <w:left w:val="none" w:sz="0" w:space="0" w:color="auto"/>
            <w:bottom w:val="none" w:sz="0" w:space="0" w:color="auto"/>
            <w:right w:val="none" w:sz="0" w:space="0" w:color="auto"/>
          </w:divBdr>
        </w:div>
        <w:div w:id="1720662108">
          <w:marLeft w:val="0"/>
          <w:marRight w:val="0"/>
          <w:marTop w:val="0"/>
          <w:marBottom w:val="0"/>
          <w:divBdr>
            <w:top w:val="none" w:sz="0" w:space="0" w:color="auto"/>
            <w:left w:val="none" w:sz="0" w:space="0" w:color="auto"/>
            <w:bottom w:val="none" w:sz="0" w:space="0" w:color="auto"/>
            <w:right w:val="none" w:sz="0" w:space="0" w:color="auto"/>
          </w:divBdr>
        </w:div>
        <w:div w:id="795180753">
          <w:marLeft w:val="0"/>
          <w:marRight w:val="0"/>
          <w:marTop w:val="0"/>
          <w:marBottom w:val="0"/>
          <w:divBdr>
            <w:top w:val="none" w:sz="0" w:space="0" w:color="auto"/>
            <w:left w:val="none" w:sz="0" w:space="0" w:color="auto"/>
            <w:bottom w:val="none" w:sz="0" w:space="0" w:color="auto"/>
            <w:right w:val="none" w:sz="0" w:space="0" w:color="auto"/>
          </w:divBdr>
        </w:div>
        <w:div w:id="1368289561">
          <w:marLeft w:val="0"/>
          <w:marRight w:val="0"/>
          <w:marTop w:val="0"/>
          <w:marBottom w:val="0"/>
          <w:divBdr>
            <w:top w:val="none" w:sz="0" w:space="0" w:color="auto"/>
            <w:left w:val="none" w:sz="0" w:space="0" w:color="auto"/>
            <w:bottom w:val="none" w:sz="0" w:space="0" w:color="auto"/>
            <w:right w:val="none" w:sz="0" w:space="0" w:color="auto"/>
          </w:divBdr>
        </w:div>
        <w:div w:id="1981884151">
          <w:marLeft w:val="0"/>
          <w:marRight w:val="0"/>
          <w:marTop w:val="0"/>
          <w:marBottom w:val="0"/>
          <w:divBdr>
            <w:top w:val="none" w:sz="0" w:space="0" w:color="auto"/>
            <w:left w:val="none" w:sz="0" w:space="0" w:color="auto"/>
            <w:bottom w:val="none" w:sz="0" w:space="0" w:color="auto"/>
            <w:right w:val="none" w:sz="0" w:space="0" w:color="auto"/>
          </w:divBdr>
        </w:div>
        <w:div w:id="1790467680">
          <w:marLeft w:val="0"/>
          <w:marRight w:val="0"/>
          <w:marTop w:val="0"/>
          <w:marBottom w:val="0"/>
          <w:divBdr>
            <w:top w:val="none" w:sz="0" w:space="0" w:color="auto"/>
            <w:left w:val="none" w:sz="0" w:space="0" w:color="auto"/>
            <w:bottom w:val="none" w:sz="0" w:space="0" w:color="auto"/>
            <w:right w:val="none" w:sz="0" w:space="0" w:color="auto"/>
          </w:divBdr>
        </w:div>
        <w:div w:id="826164874">
          <w:marLeft w:val="0"/>
          <w:marRight w:val="0"/>
          <w:marTop w:val="0"/>
          <w:marBottom w:val="0"/>
          <w:divBdr>
            <w:top w:val="none" w:sz="0" w:space="0" w:color="auto"/>
            <w:left w:val="none" w:sz="0" w:space="0" w:color="auto"/>
            <w:bottom w:val="none" w:sz="0" w:space="0" w:color="auto"/>
            <w:right w:val="none" w:sz="0" w:space="0" w:color="auto"/>
          </w:divBdr>
        </w:div>
        <w:div w:id="955792787">
          <w:marLeft w:val="0"/>
          <w:marRight w:val="0"/>
          <w:marTop w:val="0"/>
          <w:marBottom w:val="0"/>
          <w:divBdr>
            <w:top w:val="none" w:sz="0" w:space="0" w:color="auto"/>
            <w:left w:val="none" w:sz="0" w:space="0" w:color="auto"/>
            <w:bottom w:val="none" w:sz="0" w:space="0" w:color="auto"/>
            <w:right w:val="none" w:sz="0" w:space="0" w:color="auto"/>
          </w:divBdr>
        </w:div>
        <w:div w:id="1506480311">
          <w:marLeft w:val="0"/>
          <w:marRight w:val="0"/>
          <w:marTop w:val="0"/>
          <w:marBottom w:val="0"/>
          <w:divBdr>
            <w:top w:val="none" w:sz="0" w:space="0" w:color="auto"/>
            <w:left w:val="none" w:sz="0" w:space="0" w:color="auto"/>
            <w:bottom w:val="none" w:sz="0" w:space="0" w:color="auto"/>
            <w:right w:val="none" w:sz="0" w:space="0" w:color="auto"/>
          </w:divBdr>
        </w:div>
        <w:div w:id="1374039289">
          <w:marLeft w:val="0"/>
          <w:marRight w:val="0"/>
          <w:marTop w:val="0"/>
          <w:marBottom w:val="0"/>
          <w:divBdr>
            <w:top w:val="none" w:sz="0" w:space="0" w:color="auto"/>
            <w:left w:val="none" w:sz="0" w:space="0" w:color="auto"/>
            <w:bottom w:val="none" w:sz="0" w:space="0" w:color="auto"/>
            <w:right w:val="none" w:sz="0" w:space="0" w:color="auto"/>
          </w:divBdr>
        </w:div>
        <w:div w:id="1708869607">
          <w:marLeft w:val="0"/>
          <w:marRight w:val="0"/>
          <w:marTop w:val="0"/>
          <w:marBottom w:val="0"/>
          <w:divBdr>
            <w:top w:val="none" w:sz="0" w:space="0" w:color="auto"/>
            <w:left w:val="none" w:sz="0" w:space="0" w:color="auto"/>
            <w:bottom w:val="none" w:sz="0" w:space="0" w:color="auto"/>
            <w:right w:val="none" w:sz="0" w:space="0" w:color="auto"/>
          </w:divBdr>
        </w:div>
        <w:div w:id="102658006">
          <w:marLeft w:val="0"/>
          <w:marRight w:val="0"/>
          <w:marTop w:val="0"/>
          <w:marBottom w:val="0"/>
          <w:divBdr>
            <w:top w:val="none" w:sz="0" w:space="0" w:color="auto"/>
            <w:left w:val="none" w:sz="0" w:space="0" w:color="auto"/>
            <w:bottom w:val="none" w:sz="0" w:space="0" w:color="auto"/>
            <w:right w:val="none" w:sz="0" w:space="0" w:color="auto"/>
          </w:divBdr>
        </w:div>
        <w:div w:id="331756975">
          <w:marLeft w:val="0"/>
          <w:marRight w:val="0"/>
          <w:marTop w:val="0"/>
          <w:marBottom w:val="0"/>
          <w:divBdr>
            <w:top w:val="none" w:sz="0" w:space="0" w:color="auto"/>
            <w:left w:val="none" w:sz="0" w:space="0" w:color="auto"/>
            <w:bottom w:val="none" w:sz="0" w:space="0" w:color="auto"/>
            <w:right w:val="none" w:sz="0" w:space="0" w:color="auto"/>
          </w:divBdr>
        </w:div>
        <w:div w:id="73557013">
          <w:marLeft w:val="0"/>
          <w:marRight w:val="0"/>
          <w:marTop w:val="0"/>
          <w:marBottom w:val="0"/>
          <w:divBdr>
            <w:top w:val="none" w:sz="0" w:space="0" w:color="auto"/>
            <w:left w:val="none" w:sz="0" w:space="0" w:color="auto"/>
            <w:bottom w:val="none" w:sz="0" w:space="0" w:color="auto"/>
            <w:right w:val="none" w:sz="0" w:space="0" w:color="auto"/>
          </w:divBdr>
        </w:div>
        <w:div w:id="570385123">
          <w:marLeft w:val="0"/>
          <w:marRight w:val="0"/>
          <w:marTop w:val="0"/>
          <w:marBottom w:val="0"/>
          <w:divBdr>
            <w:top w:val="none" w:sz="0" w:space="0" w:color="auto"/>
            <w:left w:val="none" w:sz="0" w:space="0" w:color="auto"/>
            <w:bottom w:val="none" w:sz="0" w:space="0" w:color="auto"/>
            <w:right w:val="none" w:sz="0" w:space="0" w:color="auto"/>
          </w:divBdr>
        </w:div>
        <w:div w:id="1229422234">
          <w:marLeft w:val="0"/>
          <w:marRight w:val="0"/>
          <w:marTop w:val="0"/>
          <w:marBottom w:val="0"/>
          <w:divBdr>
            <w:top w:val="none" w:sz="0" w:space="0" w:color="auto"/>
            <w:left w:val="none" w:sz="0" w:space="0" w:color="auto"/>
            <w:bottom w:val="none" w:sz="0" w:space="0" w:color="auto"/>
            <w:right w:val="none" w:sz="0" w:space="0" w:color="auto"/>
          </w:divBdr>
        </w:div>
        <w:div w:id="428744648">
          <w:marLeft w:val="0"/>
          <w:marRight w:val="0"/>
          <w:marTop w:val="0"/>
          <w:marBottom w:val="0"/>
          <w:divBdr>
            <w:top w:val="none" w:sz="0" w:space="0" w:color="auto"/>
            <w:left w:val="none" w:sz="0" w:space="0" w:color="auto"/>
            <w:bottom w:val="none" w:sz="0" w:space="0" w:color="auto"/>
            <w:right w:val="none" w:sz="0" w:space="0" w:color="auto"/>
          </w:divBdr>
        </w:div>
        <w:div w:id="1031340196">
          <w:marLeft w:val="0"/>
          <w:marRight w:val="0"/>
          <w:marTop w:val="0"/>
          <w:marBottom w:val="0"/>
          <w:divBdr>
            <w:top w:val="none" w:sz="0" w:space="0" w:color="auto"/>
            <w:left w:val="none" w:sz="0" w:space="0" w:color="auto"/>
            <w:bottom w:val="none" w:sz="0" w:space="0" w:color="auto"/>
            <w:right w:val="none" w:sz="0" w:space="0" w:color="auto"/>
          </w:divBdr>
        </w:div>
        <w:div w:id="762604653">
          <w:marLeft w:val="0"/>
          <w:marRight w:val="0"/>
          <w:marTop w:val="0"/>
          <w:marBottom w:val="0"/>
          <w:divBdr>
            <w:top w:val="none" w:sz="0" w:space="0" w:color="auto"/>
            <w:left w:val="none" w:sz="0" w:space="0" w:color="auto"/>
            <w:bottom w:val="none" w:sz="0" w:space="0" w:color="auto"/>
            <w:right w:val="none" w:sz="0" w:space="0" w:color="auto"/>
          </w:divBdr>
        </w:div>
        <w:div w:id="1078596812">
          <w:marLeft w:val="0"/>
          <w:marRight w:val="0"/>
          <w:marTop w:val="0"/>
          <w:marBottom w:val="0"/>
          <w:divBdr>
            <w:top w:val="none" w:sz="0" w:space="0" w:color="auto"/>
            <w:left w:val="none" w:sz="0" w:space="0" w:color="auto"/>
            <w:bottom w:val="none" w:sz="0" w:space="0" w:color="auto"/>
            <w:right w:val="none" w:sz="0" w:space="0" w:color="auto"/>
          </w:divBdr>
        </w:div>
        <w:div w:id="1369184665">
          <w:marLeft w:val="0"/>
          <w:marRight w:val="0"/>
          <w:marTop w:val="0"/>
          <w:marBottom w:val="0"/>
          <w:divBdr>
            <w:top w:val="none" w:sz="0" w:space="0" w:color="auto"/>
            <w:left w:val="none" w:sz="0" w:space="0" w:color="auto"/>
            <w:bottom w:val="none" w:sz="0" w:space="0" w:color="auto"/>
            <w:right w:val="none" w:sz="0" w:space="0" w:color="auto"/>
          </w:divBdr>
        </w:div>
        <w:div w:id="273875916">
          <w:marLeft w:val="0"/>
          <w:marRight w:val="0"/>
          <w:marTop w:val="0"/>
          <w:marBottom w:val="0"/>
          <w:divBdr>
            <w:top w:val="none" w:sz="0" w:space="0" w:color="auto"/>
            <w:left w:val="none" w:sz="0" w:space="0" w:color="auto"/>
            <w:bottom w:val="none" w:sz="0" w:space="0" w:color="auto"/>
            <w:right w:val="none" w:sz="0" w:space="0" w:color="auto"/>
          </w:divBdr>
        </w:div>
        <w:div w:id="742987436">
          <w:marLeft w:val="0"/>
          <w:marRight w:val="0"/>
          <w:marTop w:val="0"/>
          <w:marBottom w:val="0"/>
          <w:divBdr>
            <w:top w:val="none" w:sz="0" w:space="0" w:color="auto"/>
            <w:left w:val="none" w:sz="0" w:space="0" w:color="auto"/>
            <w:bottom w:val="none" w:sz="0" w:space="0" w:color="auto"/>
            <w:right w:val="none" w:sz="0" w:space="0" w:color="auto"/>
          </w:divBdr>
        </w:div>
        <w:div w:id="1661814825">
          <w:marLeft w:val="0"/>
          <w:marRight w:val="0"/>
          <w:marTop w:val="0"/>
          <w:marBottom w:val="0"/>
          <w:divBdr>
            <w:top w:val="none" w:sz="0" w:space="0" w:color="auto"/>
            <w:left w:val="none" w:sz="0" w:space="0" w:color="auto"/>
            <w:bottom w:val="none" w:sz="0" w:space="0" w:color="auto"/>
            <w:right w:val="none" w:sz="0" w:space="0" w:color="auto"/>
          </w:divBdr>
        </w:div>
        <w:div w:id="1621766165">
          <w:marLeft w:val="0"/>
          <w:marRight w:val="0"/>
          <w:marTop w:val="0"/>
          <w:marBottom w:val="0"/>
          <w:divBdr>
            <w:top w:val="none" w:sz="0" w:space="0" w:color="auto"/>
            <w:left w:val="none" w:sz="0" w:space="0" w:color="auto"/>
            <w:bottom w:val="none" w:sz="0" w:space="0" w:color="auto"/>
            <w:right w:val="none" w:sz="0" w:space="0" w:color="auto"/>
          </w:divBdr>
        </w:div>
      </w:divsChild>
    </w:div>
    <w:div w:id="1016273854">
      <w:bodyDiv w:val="1"/>
      <w:marLeft w:val="0"/>
      <w:marRight w:val="0"/>
      <w:marTop w:val="0"/>
      <w:marBottom w:val="0"/>
      <w:divBdr>
        <w:top w:val="none" w:sz="0" w:space="0" w:color="auto"/>
        <w:left w:val="none" w:sz="0" w:space="0" w:color="auto"/>
        <w:bottom w:val="none" w:sz="0" w:space="0" w:color="auto"/>
        <w:right w:val="none" w:sz="0" w:space="0" w:color="auto"/>
      </w:divBdr>
    </w:div>
    <w:div w:id="1033384993">
      <w:bodyDiv w:val="1"/>
      <w:marLeft w:val="0"/>
      <w:marRight w:val="0"/>
      <w:marTop w:val="0"/>
      <w:marBottom w:val="0"/>
      <w:divBdr>
        <w:top w:val="none" w:sz="0" w:space="0" w:color="auto"/>
        <w:left w:val="none" w:sz="0" w:space="0" w:color="auto"/>
        <w:bottom w:val="none" w:sz="0" w:space="0" w:color="auto"/>
        <w:right w:val="none" w:sz="0" w:space="0" w:color="auto"/>
      </w:divBdr>
    </w:div>
    <w:div w:id="1137648283">
      <w:bodyDiv w:val="1"/>
      <w:marLeft w:val="0"/>
      <w:marRight w:val="0"/>
      <w:marTop w:val="0"/>
      <w:marBottom w:val="0"/>
      <w:divBdr>
        <w:top w:val="none" w:sz="0" w:space="0" w:color="auto"/>
        <w:left w:val="none" w:sz="0" w:space="0" w:color="auto"/>
        <w:bottom w:val="none" w:sz="0" w:space="0" w:color="auto"/>
        <w:right w:val="none" w:sz="0" w:space="0" w:color="auto"/>
      </w:divBdr>
    </w:div>
    <w:div w:id="1205169562">
      <w:bodyDiv w:val="1"/>
      <w:marLeft w:val="0"/>
      <w:marRight w:val="0"/>
      <w:marTop w:val="0"/>
      <w:marBottom w:val="0"/>
      <w:divBdr>
        <w:top w:val="none" w:sz="0" w:space="0" w:color="auto"/>
        <w:left w:val="none" w:sz="0" w:space="0" w:color="auto"/>
        <w:bottom w:val="none" w:sz="0" w:space="0" w:color="auto"/>
        <w:right w:val="none" w:sz="0" w:space="0" w:color="auto"/>
      </w:divBdr>
    </w:div>
    <w:div w:id="1302927846">
      <w:bodyDiv w:val="1"/>
      <w:marLeft w:val="0"/>
      <w:marRight w:val="0"/>
      <w:marTop w:val="0"/>
      <w:marBottom w:val="0"/>
      <w:divBdr>
        <w:top w:val="none" w:sz="0" w:space="0" w:color="auto"/>
        <w:left w:val="none" w:sz="0" w:space="0" w:color="auto"/>
        <w:bottom w:val="none" w:sz="0" w:space="0" w:color="auto"/>
        <w:right w:val="none" w:sz="0" w:space="0" w:color="auto"/>
      </w:divBdr>
      <w:divsChild>
        <w:div w:id="884220723">
          <w:marLeft w:val="0"/>
          <w:marRight w:val="0"/>
          <w:marTop w:val="0"/>
          <w:marBottom w:val="0"/>
          <w:divBdr>
            <w:top w:val="none" w:sz="0" w:space="0" w:color="auto"/>
            <w:left w:val="none" w:sz="0" w:space="0" w:color="auto"/>
            <w:bottom w:val="none" w:sz="0" w:space="0" w:color="auto"/>
            <w:right w:val="none" w:sz="0" w:space="0" w:color="auto"/>
          </w:divBdr>
        </w:div>
        <w:div w:id="1630672799">
          <w:marLeft w:val="0"/>
          <w:marRight w:val="0"/>
          <w:marTop w:val="0"/>
          <w:marBottom w:val="0"/>
          <w:divBdr>
            <w:top w:val="none" w:sz="0" w:space="0" w:color="auto"/>
            <w:left w:val="none" w:sz="0" w:space="0" w:color="auto"/>
            <w:bottom w:val="none" w:sz="0" w:space="0" w:color="auto"/>
            <w:right w:val="none" w:sz="0" w:space="0" w:color="auto"/>
          </w:divBdr>
        </w:div>
        <w:div w:id="1089421775">
          <w:marLeft w:val="0"/>
          <w:marRight w:val="0"/>
          <w:marTop w:val="0"/>
          <w:marBottom w:val="0"/>
          <w:divBdr>
            <w:top w:val="none" w:sz="0" w:space="0" w:color="auto"/>
            <w:left w:val="none" w:sz="0" w:space="0" w:color="auto"/>
            <w:bottom w:val="none" w:sz="0" w:space="0" w:color="auto"/>
            <w:right w:val="none" w:sz="0" w:space="0" w:color="auto"/>
          </w:divBdr>
        </w:div>
        <w:div w:id="746616464">
          <w:marLeft w:val="0"/>
          <w:marRight w:val="0"/>
          <w:marTop w:val="0"/>
          <w:marBottom w:val="0"/>
          <w:divBdr>
            <w:top w:val="none" w:sz="0" w:space="0" w:color="auto"/>
            <w:left w:val="none" w:sz="0" w:space="0" w:color="auto"/>
            <w:bottom w:val="none" w:sz="0" w:space="0" w:color="auto"/>
            <w:right w:val="none" w:sz="0" w:space="0" w:color="auto"/>
          </w:divBdr>
        </w:div>
        <w:div w:id="208539265">
          <w:marLeft w:val="0"/>
          <w:marRight w:val="0"/>
          <w:marTop w:val="0"/>
          <w:marBottom w:val="0"/>
          <w:divBdr>
            <w:top w:val="none" w:sz="0" w:space="0" w:color="auto"/>
            <w:left w:val="none" w:sz="0" w:space="0" w:color="auto"/>
            <w:bottom w:val="none" w:sz="0" w:space="0" w:color="auto"/>
            <w:right w:val="none" w:sz="0" w:space="0" w:color="auto"/>
          </w:divBdr>
        </w:div>
        <w:div w:id="1692683135">
          <w:marLeft w:val="0"/>
          <w:marRight w:val="0"/>
          <w:marTop w:val="0"/>
          <w:marBottom w:val="0"/>
          <w:divBdr>
            <w:top w:val="none" w:sz="0" w:space="0" w:color="auto"/>
            <w:left w:val="none" w:sz="0" w:space="0" w:color="auto"/>
            <w:bottom w:val="none" w:sz="0" w:space="0" w:color="auto"/>
            <w:right w:val="none" w:sz="0" w:space="0" w:color="auto"/>
          </w:divBdr>
        </w:div>
        <w:div w:id="1853177523">
          <w:marLeft w:val="0"/>
          <w:marRight w:val="0"/>
          <w:marTop w:val="0"/>
          <w:marBottom w:val="0"/>
          <w:divBdr>
            <w:top w:val="none" w:sz="0" w:space="0" w:color="auto"/>
            <w:left w:val="none" w:sz="0" w:space="0" w:color="auto"/>
            <w:bottom w:val="none" w:sz="0" w:space="0" w:color="auto"/>
            <w:right w:val="none" w:sz="0" w:space="0" w:color="auto"/>
          </w:divBdr>
        </w:div>
        <w:div w:id="1764296223">
          <w:marLeft w:val="0"/>
          <w:marRight w:val="0"/>
          <w:marTop w:val="0"/>
          <w:marBottom w:val="0"/>
          <w:divBdr>
            <w:top w:val="none" w:sz="0" w:space="0" w:color="auto"/>
            <w:left w:val="none" w:sz="0" w:space="0" w:color="auto"/>
            <w:bottom w:val="none" w:sz="0" w:space="0" w:color="auto"/>
            <w:right w:val="none" w:sz="0" w:space="0" w:color="auto"/>
          </w:divBdr>
        </w:div>
        <w:div w:id="1868174213">
          <w:marLeft w:val="0"/>
          <w:marRight w:val="0"/>
          <w:marTop w:val="0"/>
          <w:marBottom w:val="0"/>
          <w:divBdr>
            <w:top w:val="none" w:sz="0" w:space="0" w:color="auto"/>
            <w:left w:val="none" w:sz="0" w:space="0" w:color="auto"/>
            <w:bottom w:val="none" w:sz="0" w:space="0" w:color="auto"/>
            <w:right w:val="none" w:sz="0" w:space="0" w:color="auto"/>
          </w:divBdr>
        </w:div>
        <w:div w:id="1346980669">
          <w:marLeft w:val="0"/>
          <w:marRight w:val="0"/>
          <w:marTop w:val="0"/>
          <w:marBottom w:val="0"/>
          <w:divBdr>
            <w:top w:val="none" w:sz="0" w:space="0" w:color="auto"/>
            <w:left w:val="none" w:sz="0" w:space="0" w:color="auto"/>
            <w:bottom w:val="none" w:sz="0" w:space="0" w:color="auto"/>
            <w:right w:val="none" w:sz="0" w:space="0" w:color="auto"/>
          </w:divBdr>
        </w:div>
        <w:div w:id="1358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2020-09-28T08:17:00Z</dcterms:created>
  <dcterms:modified xsi:type="dcterms:W3CDTF">2020-09-28T08:17:00Z</dcterms:modified>
</cp:coreProperties>
</file>